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0F42" w14:textId="77777777" w:rsidR="00247078" w:rsidRPr="002D288A" w:rsidRDefault="00247078" w:rsidP="00247078">
      <w:pPr>
        <w:pStyle w:val="Default"/>
        <w:pageBreakBefore/>
        <w:jc w:val="center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>FORMULARZ OFERTOWY</w:t>
      </w:r>
    </w:p>
    <w:p w14:paraId="03922EA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Kupna samochodu strażackiego marki Renault </w:t>
      </w:r>
      <w:proofErr w:type="spellStart"/>
      <w:r w:rsidRPr="002D288A">
        <w:rPr>
          <w:rFonts w:asciiTheme="minorHAnsi" w:hAnsiTheme="minorHAnsi" w:cstheme="minorHAnsi"/>
          <w:b/>
          <w:bCs/>
        </w:rPr>
        <w:t>Saviem</w:t>
      </w:r>
      <w:proofErr w:type="spellEnd"/>
      <w:r w:rsidRPr="002D288A">
        <w:rPr>
          <w:rFonts w:asciiTheme="minorHAnsi" w:hAnsiTheme="minorHAnsi" w:cstheme="minorHAnsi"/>
          <w:b/>
          <w:bCs/>
        </w:rPr>
        <w:t xml:space="preserve"> JN 90 o nr rej. LBL 91VU</w:t>
      </w:r>
    </w:p>
    <w:p w14:paraId="1A14375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49C2F25" w14:textId="2C8E72AC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Miejscowość i data:……………………………………………………………………………………………………..…….. </w:t>
      </w:r>
    </w:p>
    <w:p w14:paraId="46C961C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36B9DAA0" w14:textId="77777777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Oznaczenie oferenta: </w:t>
      </w:r>
    </w:p>
    <w:p w14:paraId="13050E3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3FED82D" w14:textId="060F3DE4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Nazwisko i imię / Nazwa firmy</w:t>
      </w:r>
      <w:r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……………………………………………………………………………………………. </w:t>
      </w:r>
    </w:p>
    <w:p w14:paraId="22B816C8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0B4EC7BB" w14:textId="6FD20AEC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NIP</w:t>
      </w:r>
      <w:r w:rsidRPr="002D288A">
        <w:rPr>
          <w:rStyle w:val="Odwoanieprzypisudolnego"/>
          <w:rFonts w:asciiTheme="minorHAnsi" w:hAnsiTheme="minorHAnsi" w:cstheme="minorHAnsi"/>
        </w:rPr>
        <w:footnoteReference w:id="1"/>
      </w:r>
      <w:r w:rsidRPr="002D288A">
        <w:rPr>
          <w:rFonts w:asciiTheme="minorHAnsi" w:hAnsiTheme="minorHAnsi" w:cstheme="minorHAnsi"/>
        </w:rPr>
        <w:t xml:space="preserve">………………..……………………………………………………………………………………..…….………………………… </w:t>
      </w:r>
    </w:p>
    <w:p w14:paraId="685118F0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0A369E62" w14:textId="67F9E2CA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REGON</w:t>
      </w:r>
      <w:r w:rsidRPr="002D288A">
        <w:rPr>
          <w:rStyle w:val="Odwoanieprzypisudolnego"/>
          <w:rFonts w:asciiTheme="minorHAnsi" w:hAnsiTheme="minorHAnsi" w:cstheme="minorHAnsi"/>
        </w:rPr>
        <w:footnoteReference w:id="2"/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…………………………………………………………………………………………………...…………………………… </w:t>
      </w:r>
    </w:p>
    <w:p w14:paraId="6C66DE5B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16D3136" w14:textId="12DD9830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Adres / Siedziba firmy</w:t>
      </w:r>
      <w:r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 </w:t>
      </w:r>
    </w:p>
    <w:p w14:paraId="1505AAAE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5718252" w14:textId="6E6A01AA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Tel.: …………………………………………………………… </w:t>
      </w:r>
    </w:p>
    <w:p w14:paraId="3EA1449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BD1A65B" w14:textId="60737C8D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e-mail</w:t>
      </w:r>
      <w:r w:rsidRPr="002D288A"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: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……………………………………………………….. </w:t>
      </w:r>
    </w:p>
    <w:p w14:paraId="44E7C5C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0A9C3406" w14:textId="375A52D3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Oferowana cena (nie niższa niż minimalna): </w:t>
      </w:r>
    </w:p>
    <w:p w14:paraId="258488E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6884944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Oferuję zakup samochodu</w:t>
      </w:r>
      <w:r w:rsidRPr="002D288A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2D288A">
        <w:rPr>
          <w:rFonts w:asciiTheme="minorHAnsi" w:hAnsiTheme="minorHAnsi" w:cstheme="minorHAnsi"/>
          <w:b/>
          <w:bCs/>
        </w:rPr>
        <w:t>Saviem</w:t>
      </w:r>
      <w:proofErr w:type="spellEnd"/>
      <w:r w:rsidRPr="002D288A">
        <w:rPr>
          <w:rFonts w:asciiTheme="minorHAnsi" w:hAnsiTheme="minorHAnsi" w:cstheme="minorHAnsi"/>
          <w:b/>
          <w:bCs/>
        </w:rPr>
        <w:t xml:space="preserve"> JN 90 o nr rej. LBL 91VU za:</w:t>
      </w:r>
    </w:p>
    <w:p w14:paraId="413A4961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741DEE4B" w14:textId="3A69B058" w:rsidR="00247078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……....………</w:t>
      </w: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</w:t>
      </w:r>
      <w:r w:rsidRPr="002D288A">
        <w:rPr>
          <w:rFonts w:asciiTheme="minorHAnsi" w:hAnsiTheme="minorHAnsi" w:cstheme="minorHAnsi"/>
          <w:b/>
          <w:bCs/>
        </w:rPr>
        <w:t xml:space="preserve">zł </w:t>
      </w:r>
    </w:p>
    <w:p w14:paraId="3B4BAE34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                                                                        </w:t>
      </w:r>
      <w:r w:rsidRPr="002D288A">
        <w:rPr>
          <w:rFonts w:asciiTheme="minorHAnsi" w:hAnsiTheme="minorHAnsi" w:cstheme="minorHAnsi"/>
          <w:vertAlign w:val="superscript"/>
        </w:rPr>
        <w:t>(wpisać kwotę liczbowo do dwóch miejsc po przecinku)</w:t>
      </w:r>
    </w:p>
    <w:p w14:paraId="6166DD93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424F44B1" w14:textId="039EEF3F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słownie:…………………………………………………………………………………………………………………………….…… </w:t>
      </w:r>
    </w:p>
    <w:p w14:paraId="760B108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218680F6" w14:textId="77777777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Jednocześnie oświadczam, że: </w:t>
      </w:r>
    </w:p>
    <w:p w14:paraId="400E168A" w14:textId="1FFFFF39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zapoznałem się z regulaminem przetargu określonym w załączniku do zarządzenia nr </w:t>
      </w:r>
      <w:r w:rsidR="00ED6B40">
        <w:rPr>
          <w:rFonts w:asciiTheme="minorHAnsi" w:hAnsiTheme="minorHAnsi" w:cstheme="minorHAnsi"/>
        </w:rPr>
        <w:t>4</w:t>
      </w:r>
      <w:r w:rsidR="005B59D0">
        <w:rPr>
          <w:rFonts w:asciiTheme="minorHAnsi" w:hAnsiTheme="minorHAnsi" w:cstheme="minorHAnsi"/>
        </w:rPr>
        <w:t>8</w:t>
      </w:r>
      <w:r w:rsidR="003B1A98">
        <w:rPr>
          <w:rFonts w:asciiTheme="minorHAnsi" w:hAnsiTheme="minorHAnsi" w:cstheme="minorHAnsi"/>
        </w:rPr>
        <w:t>/</w:t>
      </w:r>
      <w:r w:rsidRPr="002D288A">
        <w:rPr>
          <w:rFonts w:asciiTheme="minorHAnsi" w:hAnsiTheme="minorHAnsi" w:cstheme="minorHAnsi"/>
        </w:rPr>
        <w:t>202</w:t>
      </w:r>
      <w:r w:rsidR="003B1A98">
        <w:rPr>
          <w:rFonts w:asciiTheme="minorHAnsi" w:hAnsiTheme="minorHAnsi" w:cstheme="minorHAnsi"/>
        </w:rPr>
        <w:t>6</w:t>
      </w:r>
      <w:r w:rsidRPr="002D288A">
        <w:rPr>
          <w:rFonts w:asciiTheme="minorHAnsi" w:hAnsiTheme="minorHAnsi" w:cstheme="minorHAnsi"/>
        </w:rPr>
        <w:t xml:space="preserve"> Wójta Gminy Księżpol z dnia </w:t>
      </w:r>
      <w:r w:rsidR="00DD4D4C">
        <w:rPr>
          <w:rFonts w:asciiTheme="minorHAnsi" w:hAnsiTheme="minorHAnsi" w:cstheme="minorHAnsi"/>
        </w:rPr>
        <w:t>2</w:t>
      </w:r>
      <w:r w:rsidR="005B59D0">
        <w:rPr>
          <w:rFonts w:asciiTheme="minorHAnsi" w:hAnsiTheme="minorHAnsi" w:cstheme="minorHAnsi"/>
        </w:rPr>
        <w:t>4</w:t>
      </w:r>
      <w:r w:rsidR="00DD4D4C">
        <w:rPr>
          <w:rFonts w:asciiTheme="minorHAnsi" w:hAnsiTheme="minorHAnsi" w:cstheme="minorHAnsi"/>
        </w:rPr>
        <w:t xml:space="preserve"> kwietnia</w:t>
      </w:r>
      <w:r w:rsidR="002A4A10">
        <w:rPr>
          <w:rFonts w:asciiTheme="minorHAnsi" w:hAnsiTheme="minorHAnsi" w:cstheme="minorHAnsi"/>
        </w:rPr>
        <w:t xml:space="preserve"> 2026</w:t>
      </w:r>
      <w:r w:rsidRPr="002D288A">
        <w:rPr>
          <w:rFonts w:asciiTheme="minorHAnsi" w:hAnsiTheme="minorHAnsi" w:cstheme="minorHAnsi"/>
        </w:rPr>
        <w:t xml:space="preserve"> r. </w:t>
      </w:r>
    </w:p>
    <w:p w14:paraId="7783764F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uważam się za związanego niniejszą ofertą do 30 dni od dnia otwarcia ofert; </w:t>
      </w:r>
    </w:p>
    <w:p w14:paraId="095EAE29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akceptuję warunki regulaminu i nie wnoszę do nich uwag; </w:t>
      </w:r>
    </w:p>
    <w:p w14:paraId="104C1F4F" w14:textId="77777777" w:rsidR="00247078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zapoznałem się ze stanem technicznym pojazdu, nie wnoszę i nie będę zgłaszał do niego żadnych zastrzeżeń. </w:t>
      </w:r>
    </w:p>
    <w:p w14:paraId="5359C6F4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Wyrażam zgodę na przetwarzanie moich danych </w:t>
      </w:r>
      <w:r w:rsidRPr="006845C7">
        <w:rPr>
          <w:rFonts w:cstheme="minorHAnsi"/>
        </w:rPr>
        <w:t>na podstawie art. 6 ust. 1 lit. c</w:t>
      </w:r>
      <w:r w:rsidRPr="006845C7">
        <w:rPr>
          <w:rFonts w:cstheme="minorHAnsi"/>
          <w:i/>
        </w:rPr>
        <w:t xml:space="preserve"> </w:t>
      </w:r>
      <w:r w:rsidRPr="006845C7">
        <w:rPr>
          <w:rFonts w:cstheme="minorHAnsi"/>
        </w:rPr>
        <w:t xml:space="preserve">RODO w celu związanym z postępowaniem prowadzonym w trybie przetargu </w:t>
      </w:r>
      <w:r w:rsidRPr="00EF6BA0">
        <w:rPr>
          <w:rFonts w:cstheme="minorHAnsi"/>
        </w:rPr>
        <w:t>pisemnego podstawowego oraz</w:t>
      </w:r>
      <w:r w:rsidRPr="006845C7">
        <w:rPr>
          <w:rFonts w:cstheme="minorHAnsi"/>
        </w:rPr>
        <w:t xml:space="preserve"> w celu archiwizacji i przeprowadzanych kontroli</w:t>
      </w:r>
    </w:p>
    <w:p w14:paraId="363273C1" w14:textId="77777777" w:rsidR="00247078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Oświadczenie o przetwarzaniu danych osobowych:</w:t>
      </w:r>
    </w:p>
    <w:p w14:paraId="488F8948" w14:textId="77777777" w:rsidR="00247078" w:rsidRPr="002D288A" w:rsidRDefault="00247078" w:rsidP="00247078">
      <w:pPr>
        <w:pStyle w:val="Default"/>
        <w:ind w:left="284"/>
        <w:rPr>
          <w:rFonts w:asciiTheme="minorHAnsi" w:hAnsiTheme="minorHAnsi" w:cstheme="minorHAnsi"/>
          <w:b/>
          <w:bCs/>
        </w:rPr>
      </w:pPr>
    </w:p>
    <w:p w14:paraId="629A426E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E3BBFD1" w14:textId="77777777" w:rsidR="00247078" w:rsidRDefault="00247078" w:rsidP="00247078">
      <w:pPr>
        <w:pStyle w:val="Default"/>
        <w:jc w:val="righ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………………………………… </w:t>
      </w:r>
    </w:p>
    <w:p w14:paraId="5C09D47A" w14:textId="3B801CB2" w:rsidR="00247078" w:rsidRPr="00247078" w:rsidRDefault="00247078" w:rsidP="00247078">
      <w:pPr>
        <w:pStyle w:val="Default"/>
        <w:ind w:left="5664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247078">
        <w:rPr>
          <w:rFonts w:asciiTheme="minorHAnsi" w:hAnsiTheme="minorHAnsi" w:cstheme="minorHAnsi"/>
          <w:sz w:val="16"/>
          <w:szCs w:val="16"/>
        </w:rPr>
        <w:t xml:space="preserve"> podpis oferenta </w:t>
      </w:r>
    </w:p>
    <w:p w14:paraId="00294482" w14:textId="77777777" w:rsidR="00247078" w:rsidRPr="006845C7" w:rsidRDefault="00247078" w:rsidP="0024707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</w:rPr>
        <w:br w:type="column"/>
      </w:r>
      <w:r w:rsidRPr="006845C7">
        <w:rPr>
          <w:rFonts w:cstheme="minorHAnsi"/>
          <w:b/>
          <w:bCs/>
        </w:rPr>
        <w:lastRenderedPageBreak/>
        <w:t>Informacja o przetwarzaniu danych osobowych</w:t>
      </w:r>
    </w:p>
    <w:p w14:paraId="4A35F030" w14:textId="77777777" w:rsidR="00247078" w:rsidRPr="006845C7" w:rsidRDefault="00247078" w:rsidP="00247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5C7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124C4DCA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Administratorem Pani/Pana danych osobowych jest Wójt Gminy Księżpol ul. Biłgorajska 12, 23-415 Księżpol tel. 84 6877420; fax 84 6877432; e-mail info@ksiezpol.pl;</w:t>
      </w:r>
    </w:p>
    <w:p w14:paraId="1450F2E9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W sprawach związanych z przetwarzaniem danych osobowych można kontaktować  się z Inspektorem ochrony danych osobowych</w:t>
      </w:r>
      <w:r w:rsidRPr="006845C7">
        <w:rPr>
          <w:rFonts w:cstheme="minorHAnsi"/>
          <w:i/>
        </w:rPr>
        <w:t xml:space="preserve">: </w:t>
      </w:r>
      <w:r w:rsidRPr="006845C7">
        <w:rPr>
          <w:rFonts w:cstheme="minorHAnsi"/>
        </w:rPr>
        <w:t>tel.  604521364; mail: biuro@myszkowiak.pl</w:t>
      </w:r>
      <w:r w:rsidRPr="006845C7">
        <w:rPr>
          <w:rFonts w:cstheme="minorHAnsi"/>
          <w:i/>
        </w:rPr>
        <w:t xml:space="preserve"> </w:t>
      </w:r>
    </w:p>
    <w:p w14:paraId="008394CA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Pani/Pana dane osobowe przetwarzane będą na podstawie art. 6 ust. 1 lit. c</w:t>
      </w:r>
      <w:r w:rsidRPr="006845C7">
        <w:rPr>
          <w:rFonts w:cstheme="minorHAnsi"/>
          <w:i/>
        </w:rPr>
        <w:t xml:space="preserve"> </w:t>
      </w:r>
      <w:r w:rsidRPr="006845C7">
        <w:rPr>
          <w:rFonts w:cstheme="minorHAnsi"/>
        </w:rPr>
        <w:t xml:space="preserve">RODO w celu związanym z postępowaniem prowadzonym w trybie przetargu </w:t>
      </w:r>
      <w:r w:rsidRPr="00EF6BA0">
        <w:rPr>
          <w:rFonts w:cstheme="minorHAnsi"/>
        </w:rPr>
        <w:t>pisemnego podstawowego</w:t>
      </w:r>
      <w:r w:rsidRPr="006845C7">
        <w:rPr>
          <w:rFonts w:cstheme="minorHAnsi"/>
        </w:rPr>
        <w:t xml:space="preserve"> oraz w celu archiwizacji i przeprowadzanych kontroli;</w:t>
      </w:r>
    </w:p>
    <w:p w14:paraId="52EFA914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  <w:bCs/>
        </w:rPr>
        <w:t>Podstawę prawną przetwarzania danych osobowych stanowi ustawa Prawo zamówień publicznych. Obowiązek podania przez Panią/Pana danych osobowych bezpośrednio Pani/Pana dotyczących jest wymogiem ustawowym określonym w przepisach ustawy Prawo zamówień publicznych, związanym z udziałem w postępowaniu o udzielenie zamówienia publicznego.</w:t>
      </w:r>
    </w:p>
    <w:p w14:paraId="4F3637BC" w14:textId="7571668A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</w:rPr>
        <w:t>Odbiorcami Pani/Pana danych osobowych będą osoby lub podmioty, którym udostępniona zostanie dokumentacja postępowania w oparciu o art. 18-19 oraz</w:t>
      </w:r>
      <w:r w:rsidR="003B1A98">
        <w:rPr>
          <w:rFonts w:cstheme="minorHAnsi"/>
        </w:rPr>
        <w:t xml:space="preserve"> </w:t>
      </w:r>
      <w:r w:rsidRPr="006845C7">
        <w:rPr>
          <w:rFonts w:cstheme="minorHAnsi"/>
        </w:rPr>
        <w:t>74 -76 ustawy Prawo zamówień publicznych.</w:t>
      </w:r>
    </w:p>
    <w:p w14:paraId="6E0519EF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  <w:bCs/>
        </w:rPr>
        <w:t>Pani/Pana dane osobowe będą przechowane, zgodnie z art. 78 ust. 1 Prawo zamówień publicznych przez okres 4 lat od dnia zakończenia postępowania o udzielenie zamówienia, a jeżeli czas trwania umowy przekracza 4 lata, okres przechowywania obejmuje cały czas trwania umowy, oraz przez okres wynikający z przepisów szczególnych dotyczących archiwizacji. Okresy te dotyczą również Zleceniobiorcy, którzy złożyli oferty i nie zostały one uznane, jako najkorzystniejsze (nie zawarto z tymi Zleceniobiorcami umowy).</w:t>
      </w:r>
    </w:p>
    <w:p w14:paraId="54C0E294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W odniesieniu do Pani/Pana danych osobowych decyzje nie będą podejmowane w sposób zautomatyzowany, stosownie do art. 22 RODO.</w:t>
      </w:r>
    </w:p>
    <w:p w14:paraId="06C1323E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lang w:val="x-none"/>
        </w:rPr>
      </w:pPr>
      <w:r w:rsidRPr="006845C7">
        <w:rPr>
          <w:rFonts w:cstheme="minorHAnsi"/>
          <w:lang w:val="x-none"/>
        </w:rPr>
        <w:t>Posiada Pani/Pan prawo:</w:t>
      </w:r>
    </w:p>
    <w:p w14:paraId="3CB12C45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15 RODO prawo dostępu do danych osobowych Pani/Pana dotyczących;</w:t>
      </w:r>
    </w:p>
    <w:p w14:paraId="73FC324C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16 RODO prawo do sprostowania Pani/Pana danych osobowych</w:t>
      </w:r>
      <w:r w:rsidRPr="006845C7">
        <w:rPr>
          <w:rFonts w:cstheme="minorHAnsi"/>
          <w:vertAlign w:val="superscript"/>
        </w:rPr>
        <w:footnoteReference w:id="4"/>
      </w:r>
      <w:r w:rsidRPr="006845C7">
        <w:rPr>
          <w:rFonts w:cstheme="minorHAnsi"/>
        </w:rPr>
        <w:t>;</w:t>
      </w:r>
    </w:p>
    <w:p w14:paraId="2D2288A5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6845C7">
        <w:rPr>
          <w:rFonts w:cstheme="minorHAnsi"/>
          <w:vertAlign w:val="superscript"/>
        </w:rPr>
        <w:footnoteReference w:id="5"/>
      </w:r>
      <w:r w:rsidRPr="006845C7">
        <w:rPr>
          <w:rFonts w:cstheme="minorHAnsi"/>
        </w:rPr>
        <w:t xml:space="preserve">;  </w:t>
      </w:r>
    </w:p>
    <w:p w14:paraId="20E0DF4F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6DE3AA78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t>Nie przysługuje Pani/Panu:</w:t>
      </w:r>
    </w:p>
    <w:p w14:paraId="520FB674" w14:textId="77777777" w:rsidR="00247078" w:rsidRPr="006845C7" w:rsidRDefault="00247078" w:rsidP="0024707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lastRenderedPageBreak/>
        <w:t>w związku z art. 17 ust. 3 lit. b, d lub e RODO prawo do usunięcia danych osobowych;</w:t>
      </w:r>
    </w:p>
    <w:p w14:paraId="3FD75988" w14:textId="77777777" w:rsidR="00247078" w:rsidRPr="006845C7" w:rsidRDefault="00247078" w:rsidP="0024707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/>
          <w:i/>
        </w:rPr>
      </w:pPr>
      <w:r w:rsidRPr="006845C7">
        <w:rPr>
          <w:rFonts w:cstheme="minorHAnsi"/>
        </w:rPr>
        <w:t>prawo do przenoszenia danych osobowych, o którym mowa w art. 20 RODO;</w:t>
      </w:r>
    </w:p>
    <w:p w14:paraId="439284A2" w14:textId="77777777" w:rsidR="00247078" w:rsidRPr="006845C7" w:rsidRDefault="00247078" w:rsidP="0024707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cstheme="minorHAnsi"/>
        </w:rPr>
      </w:pPr>
      <w:r w:rsidRPr="006845C7">
        <w:rPr>
          <w:rFonts w:cstheme="minorHAnsi"/>
          <w:bCs/>
        </w:rPr>
        <w:t>na podstawie art. 21 RODO prawo sprzeciwu, wobec przetwarzania danych osobowych, gdyż podstawą prawną przetwarzania Pani/Pana danych osobowych jest art. 6 ust. 1 lit. c RODO.</w:t>
      </w:r>
    </w:p>
    <w:p w14:paraId="66F7069A" w14:textId="73FEDA05" w:rsidR="00247078" w:rsidRPr="006845C7" w:rsidRDefault="00247078" w:rsidP="00247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5C7">
        <w:rPr>
          <w:rFonts w:eastAsia="Times New Roman" w:cstheme="minorHAnsi"/>
          <w:sz w:val="24"/>
          <w:szCs w:val="24"/>
          <w:lang w:eastAsia="pl-PL"/>
        </w:rPr>
        <w:t>Zmiana dotycząca Inspektora Ochrony Danych, następuje poprzez pisemne</w:t>
      </w:r>
      <w:r w:rsidR="00DD4D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45C7">
        <w:rPr>
          <w:rFonts w:eastAsia="Times New Roman" w:cstheme="minorHAnsi"/>
          <w:sz w:val="24"/>
          <w:szCs w:val="24"/>
          <w:lang w:eastAsia="pl-PL"/>
        </w:rPr>
        <w:t xml:space="preserve">powiadomienie i nie wymaga formy aneksu. </w:t>
      </w:r>
    </w:p>
    <w:p w14:paraId="70CDBE26" w14:textId="77777777" w:rsidR="006D3D27" w:rsidRDefault="006D3D27"/>
    <w:sectPr w:rsidR="006D3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2AB3" w14:textId="77777777" w:rsidR="00960518" w:rsidRDefault="00960518" w:rsidP="00247078">
      <w:pPr>
        <w:spacing w:after="0" w:line="240" w:lineRule="auto"/>
      </w:pPr>
      <w:r>
        <w:separator/>
      </w:r>
    </w:p>
  </w:endnote>
  <w:endnote w:type="continuationSeparator" w:id="0">
    <w:p w14:paraId="5771715D" w14:textId="77777777" w:rsidR="00960518" w:rsidRDefault="00960518" w:rsidP="0024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0E27" w14:textId="77777777" w:rsidR="00960518" w:rsidRDefault="00960518" w:rsidP="00247078">
      <w:pPr>
        <w:spacing w:after="0" w:line="240" w:lineRule="auto"/>
      </w:pPr>
      <w:r>
        <w:separator/>
      </w:r>
    </w:p>
  </w:footnote>
  <w:footnote w:type="continuationSeparator" w:id="0">
    <w:p w14:paraId="5115364E" w14:textId="77777777" w:rsidR="00960518" w:rsidRDefault="00960518" w:rsidP="00247078">
      <w:pPr>
        <w:spacing w:after="0" w:line="240" w:lineRule="auto"/>
      </w:pPr>
      <w:r>
        <w:continuationSeparator/>
      </w:r>
    </w:p>
  </w:footnote>
  <w:footnote w:id="1">
    <w:p w14:paraId="2DC5344A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Dotyczy osoby prawnej, podmiotu gospodarczego.</w:t>
      </w:r>
    </w:p>
  </w:footnote>
  <w:footnote w:id="2">
    <w:p w14:paraId="0173B568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03F8">
        <w:t>Dotyczy osoby prawnej, podmiotu gospodarczego</w:t>
      </w:r>
      <w:r>
        <w:t>.</w:t>
      </w:r>
    </w:p>
  </w:footnote>
  <w:footnote w:id="3">
    <w:p w14:paraId="4F0304F0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Wpisać w przypadku posiadania e-mail.</w:t>
      </w:r>
    </w:p>
  </w:footnote>
  <w:footnote w:id="4">
    <w:p w14:paraId="41E140D5" w14:textId="77777777" w:rsidR="00247078" w:rsidRDefault="00247078" w:rsidP="00247078">
      <w:pPr>
        <w:pStyle w:val="Tekstprzypisudolnego"/>
        <w:ind w:left="-142" w:hanging="11"/>
        <w:jc w:val="both"/>
      </w:pPr>
      <w:r>
        <w:rPr>
          <w:rStyle w:val="Odwoanieprzypisudolnego"/>
        </w:rPr>
        <w:footnoteRef/>
      </w:r>
      <w:r>
        <w:t xml:space="preserve">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</w:t>
      </w:r>
    </w:p>
  </w:footnote>
  <w:footnote w:id="5">
    <w:p w14:paraId="798101EB" w14:textId="77777777" w:rsidR="00247078" w:rsidRDefault="00247078" w:rsidP="00247078">
      <w:pPr>
        <w:pStyle w:val="Tekstprzypisudolnego"/>
        <w:ind w:left="-142" w:hanging="11"/>
        <w:jc w:val="both"/>
      </w:pPr>
      <w:r>
        <w:rPr>
          <w:rStyle w:val="Odwoanieprzypisudolnego"/>
        </w:rPr>
        <w:footnoteRef/>
      </w:r>
      <w:r>
        <w:t xml:space="preserve"> P</w:t>
      </w:r>
      <w:r w:rsidRPr="00262E31">
        <w:t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B8EE" w14:textId="69F24709" w:rsidR="00247078" w:rsidRDefault="00247078" w:rsidP="002470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F13"/>
    <w:multiLevelType w:val="hybridMultilevel"/>
    <w:tmpl w:val="713C6BC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0477F7C"/>
    <w:multiLevelType w:val="hybridMultilevel"/>
    <w:tmpl w:val="08A6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EF3"/>
    <w:multiLevelType w:val="hybridMultilevel"/>
    <w:tmpl w:val="1EB67C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BC203D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7F57"/>
    <w:multiLevelType w:val="hybridMultilevel"/>
    <w:tmpl w:val="C31EF56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05255A"/>
    <w:multiLevelType w:val="hybridMultilevel"/>
    <w:tmpl w:val="B1C2D12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E967A0"/>
    <w:multiLevelType w:val="hybridMultilevel"/>
    <w:tmpl w:val="04101CF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6557">
    <w:abstractNumId w:val="2"/>
  </w:num>
  <w:num w:numId="2" w16cid:durableId="1171262911">
    <w:abstractNumId w:val="0"/>
  </w:num>
  <w:num w:numId="3" w16cid:durableId="620040798">
    <w:abstractNumId w:val="5"/>
  </w:num>
  <w:num w:numId="4" w16cid:durableId="1667241493">
    <w:abstractNumId w:val="3"/>
  </w:num>
  <w:num w:numId="5" w16cid:durableId="1459757136">
    <w:abstractNumId w:val="4"/>
  </w:num>
  <w:num w:numId="6" w16cid:durableId="152713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78"/>
    <w:rsid w:val="00237FB7"/>
    <w:rsid w:val="00247078"/>
    <w:rsid w:val="002A4A10"/>
    <w:rsid w:val="003B1A98"/>
    <w:rsid w:val="00506D2E"/>
    <w:rsid w:val="00541EFD"/>
    <w:rsid w:val="005B59D0"/>
    <w:rsid w:val="006D3D27"/>
    <w:rsid w:val="00737DF5"/>
    <w:rsid w:val="00846FF2"/>
    <w:rsid w:val="008F1CDC"/>
    <w:rsid w:val="00960518"/>
    <w:rsid w:val="00A17D71"/>
    <w:rsid w:val="00A27774"/>
    <w:rsid w:val="00C44916"/>
    <w:rsid w:val="00C8703D"/>
    <w:rsid w:val="00D5750A"/>
    <w:rsid w:val="00D67C77"/>
    <w:rsid w:val="00D97D66"/>
    <w:rsid w:val="00DB0D33"/>
    <w:rsid w:val="00DD03D2"/>
    <w:rsid w:val="00DD4D4C"/>
    <w:rsid w:val="00E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36C8"/>
  <w15:chartTrackingRefBased/>
  <w15:docId w15:val="{96A4DA92-732C-4263-A27D-F55A93A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07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078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L1,Numerowanie,Akapit z listą5,T_SZ_List Paragraph,normalny tekst,Kolorowa lista — akcent 11,Wypunktowanie,2 heading,A_wyliczenie,K-P_odwolanie,maz_wyliczenie,opis dzialania,CW_Lista,Colorful List Accent 1"/>
    <w:basedOn w:val="Normalny"/>
    <w:link w:val="AkapitzlistZnak"/>
    <w:uiPriority w:val="34"/>
    <w:qFormat/>
    <w:rsid w:val="00247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0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47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7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0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247078"/>
    <w:rPr>
      <w:vertAlign w:val="superscript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,Wypunktowanie Znak,2 heading Znak,A_wyliczenie Znak,CW_Lista Znak"/>
    <w:link w:val="Akapitzlist"/>
    <w:uiPriority w:val="34"/>
    <w:qFormat/>
    <w:locked/>
    <w:rsid w:val="00247078"/>
  </w:style>
  <w:style w:type="paragraph" w:styleId="Nagwek">
    <w:name w:val="header"/>
    <w:basedOn w:val="Normalny"/>
    <w:link w:val="NagwekZnak"/>
    <w:uiPriority w:val="99"/>
    <w:unhideWhenUsed/>
    <w:rsid w:val="0024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0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0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Blicharz</dc:creator>
  <cp:keywords/>
  <dc:description/>
  <cp:lastModifiedBy>Małgorzata Blicharz</cp:lastModifiedBy>
  <cp:revision>8</cp:revision>
  <cp:lastPrinted>2026-04-24T05:43:00Z</cp:lastPrinted>
  <dcterms:created xsi:type="dcterms:W3CDTF">2026-01-09T07:54:00Z</dcterms:created>
  <dcterms:modified xsi:type="dcterms:W3CDTF">2026-04-24T05:44:00Z</dcterms:modified>
</cp:coreProperties>
</file>